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420" w:rsidRDefault="007C0420" w:rsidP="007C0420">
      <w:pPr>
        <w:autoSpaceDE w:val="0"/>
        <w:autoSpaceDN w:val="0"/>
        <w:adjustRightInd w:val="0"/>
        <w:spacing w:before="240" w:after="120" w:line="288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Пояснительная записка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тематическому планированию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br/>
        <w:t xml:space="preserve">(рабочей программе) </w:t>
      </w:r>
    </w:p>
    <w:p w:rsidR="007C0420" w:rsidRDefault="007C0420" w:rsidP="007C042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Рабочая программа разработана в соответствии с программой «Русский язык» – концепция «Начальная школа XXI века», руководитель проекта Н. Ф. Виноградова (авторы Л. Е.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Журова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А. О. Евдокимова.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М.: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2008)</w:t>
      </w:r>
      <w:r>
        <w:rPr>
          <w:rFonts w:ascii="Times New Roman" w:hAnsi="Times New Roman"/>
          <w:position w:val="8"/>
          <w:sz w:val="20"/>
          <w:szCs w:val="20"/>
          <w:lang w:eastAsia="ru-RU"/>
        </w:rPr>
        <w:t xml:space="preserve">*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(см. Примечание),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примерной программой начального общего образования по русскому языку, созданной на основе федерального компонента государственного стандарта начального общего образования начальной школы</w:t>
      </w:r>
      <w:r>
        <w:rPr>
          <w:rFonts w:ascii="Times New Roman" w:hAnsi="Times New Roman"/>
          <w:position w:val="8"/>
          <w:sz w:val="20"/>
          <w:szCs w:val="20"/>
          <w:lang w:eastAsia="ru-RU"/>
        </w:rPr>
        <w:t>**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7C0420" w:rsidRDefault="007C0420" w:rsidP="007C0420">
      <w:pPr>
        <w:autoSpaceDE w:val="0"/>
        <w:autoSpaceDN w:val="0"/>
        <w:adjustRightInd w:val="0"/>
        <w:spacing w:before="120" w:after="0" w:line="288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Программа рассчитана на 165 часов (5 часов в неделю).</w:t>
      </w:r>
    </w:p>
    <w:p w:rsidR="007C0420" w:rsidRDefault="007C0420" w:rsidP="007C0420">
      <w:pPr>
        <w:autoSpaceDE w:val="0"/>
        <w:autoSpaceDN w:val="0"/>
        <w:adjustRightInd w:val="0"/>
        <w:spacing w:before="120" w:after="0" w:line="288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Программа обеспечена следующим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учебно-методическим комплектом:</w:t>
      </w:r>
    </w:p>
    <w:p w:rsidR="007C0420" w:rsidRDefault="007C0420" w:rsidP="007C042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Безруких, М. М.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Прописи № 1, 2, 3 к учебнику «Букварь»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для учащихся 1 класса общеобразовательных учреждений / М. М. Безруких, М. И. Кузнецова. – М.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2010.</w:t>
      </w:r>
    </w:p>
    <w:p w:rsidR="007C0420" w:rsidRDefault="007C0420" w:rsidP="007C042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  <w:lang w:eastAsia="ru-RU"/>
        </w:rPr>
        <w:t>Журова</w:t>
      </w:r>
      <w:proofErr w:type="spellEnd"/>
      <w:r>
        <w:rPr>
          <w:rFonts w:ascii="Times New Roman" w:hAnsi="Times New Roman"/>
          <w:i/>
          <w:iCs/>
          <w:sz w:val="28"/>
          <w:szCs w:val="28"/>
          <w:lang w:eastAsia="ru-RU"/>
        </w:rPr>
        <w:t>, Л. Е.</w:t>
      </w:r>
      <w:r>
        <w:rPr>
          <w:rFonts w:ascii="Times New Roman" w:hAnsi="Times New Roman"/>
          <w:sz w:val="28"/>
          <w:szCs w:val="28"/>
          <w:lang w:eastAsia="ru-RU"/>
        </w:rPr>
        <w:t xml:space="preserve"> Букварь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1 класс : учебник для учащихся общеобразовательных учреждений : в 2 ч. / Л. Е.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Журова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М. И. Евдокимова. – М.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2010.</w:t>
      </w:r>
    </w:p>
    <w:p w:rsidR="007C0420" w:rsidRDefault="007C0420" w:rsidP="007C042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Иванов, С. В.</w:t>
      </w:r>
      <w:r>
        <w:rPr>
          <w:rFonts w:ascii="Times New Roman" w:hAnsi="Times New Roman"/>
          <w:sz w:val="28"/>
          <w:szCs w:val="28"/>
          <w:lang w:eastAsia="ru-RU"/>
        </w:rPr>
        <w:t xml:space="preserve"> Русский язык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1 класс : учебник для учащихся общеобразовательных учреждений / С. В. Иванов, А. О. Евдокимова, М. И. Кузнецова. – М.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2010.</w:t>
      </w:r>
    </w:p>
    <w:p w:rsidR="007C0420" w:rsidRDefault="007C0420" w:rsidP="007C042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Иванов, С. В.</w:t>
      </w:r>
      <w:r>
        <w:rPr>
          <w:rFonts w:ascii="Times New Roman" w:hAnsi="Times New Roman"/>
          <w:sz w:val="28"/>
          <w:szCs w:val="28"/>
          <w:lang w:eastAsia="ru-RU"/>
        </w:rPr>
        <w:t xml:space="preserve"> Русский язык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1 класс : рабочая тетрадь № 1, 2, 3 для учащихся общеобразовательных учреждений / С. В. Иванов, А. О. Евдокимова, М. И. Кузнецова. – М.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2010.</w:t>
      </w:r>
    </w:p>
    <w:p w:rsidR="007C0420" w:rsidRDefault="007C0420" w:rsidP="007C042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Кузнецова, М. И.</w:t>
      </w:r>
      <w:r>
        <w:rPr>
          <w:rFonts w:ascii="Times New Roman" w:hAnsi="Times New Roman"/>
          <w:sz w:val="28"/>
          <w:szCs w:val="28"/>
          <w:lang w:eastAsia="ru-RU"/>
        </w:rPr>
        <w:t xml:space="preserve"> Я учусь писать и читать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1 класс : рабочая тетрадь для учащихся общеобразовательных учреждений / М. И. Кузнецова ; под ред. Л. Е.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Журовой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 – М.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Вентана-Граф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2010.</w:t>
      </w:r>
    </w:p>
    <w:p w:rsidR="007C0420" w:rsidRDefault="007C0420" w:rsidP="007C0420">
      <w:pPr>
        <w:autoSpaceDE w:val="0"/>
        <w:autoSpaceDN w:val="0"/>
        <w:adjustRightInd w:val="0"/>
        <w:spacing w:before="120" w:after="0" w:line="288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авторскую программу изменения не внесены.</w:t>
      </w:r>
    </w:p>
    <w:p w:rsidR="007C0420" w:rsidRDefault="007C0420" w:rsidP="007C042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Темы, содержание которых не соответствует требованиям государственного стандарта, отнесены в графу «Элементы дополнительного содержания» календарно-тематического планирования.</w:t>
      </w:r>
    </w:p>
    <w:p w:rsidR="00B4483A" w:rsidRDefault="00B4483A"/>
    <w:sectPr w:rsidR="00B4483A" w:rsidSect="00D3275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420"/>
    <w:rsid w:val="005712B4"/>
    <w:rsid w:val="007C0420"/>
    <w:rsid w:val="00912989"/>
    <w:rsid w:val="00B4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8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2012-08-25T14:28:00Z</dcterms:created>
  <dcterms:modified xsi:type="dcterms:W3CDTF">2012-08-25T14:29:00Z</dcterms:modified>
</cp:coreProperties>
</file>